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BADF" w14:textId="6B8065A8" w:rsidR="002A522F" w:rsidRPr="002A522F" w:rsidRDefault="00E20A4A" w:rsidP="002A522F">
      <w:pPr>
        <w:jc w:val="center"/>
        <w:rPr>
          <w:b/>
          <w:bCs/>
          <w:sz w:val="32"/>
          <w:szCs w:val="32"/>
        </w:rPr>
      </w:pPr>
      <w:r w:rsidRPr="00E20A4A">
        <w:rPr>
          <w:rFonts w:hint="eastAsia"/>
          <w:b/>
          <w:bCs/>
          <w:sz w:val="32"/>
          <w:szCs w:val="32"/>
        </w:rPr>
        <w:t>자본</w:t>
      </w:r>
      <w:r w:rsidR="001907FB">
        <w:rPr>
          <w:rFonts w:hint="eastAsia"/>
          <w:b/>
          <w:bCs/>
          <w:sz w:val="32"/>
          <w:szCs w:val="32"/>
        </w:rPr>
        <w:t xml:space="preserve">금 </w:t>
      </w:r>
      <w:r w:rsidRPr="00E20A4A">
        <w:rPr>
          <w:rFonts w:hint="eastAsia"/>
          <w:b/>
          <w:bCs/>
          <w:sz w:val="32"/>
          <w:szCs w:val="32"/>
        </w:rPr>
        <w:t>감소에</w:t>
      </w:r>
      <w:r w:rsidRPr="00E20A4A">
        <w:rPr>
          <w:b/>
          <w:bCs/>
          <w:sz w:val="32"/>
          <w:szCs w:val="32"/>
        </w:rPr>
        <w:t xml:space="preserve"> 따른 채권자</w:t>
      </w:r>
      <w:r w:rsidR="009745A4">
        <w:rPr>
          <w:rFonts w:hint="eastAsia"/>
          <w:b/>
          <w:bCs/>
          <w:sz w:val="32"/>
          <w:szCs w:val="32"/>
        </w:rPr>
        <w:t xml:space="preserve"> </w:t>
      </w:r>
      <w:r w:rsidRPr="00E20A4A">
        <w:rPr>
          <w:b/>
          <w:bCs/>
          <w:sz w:val="32"/>
          <w:szCs w:val="32"/>
        </w:rPr>
        <w:t>이의</w:t>
      </w:r>
      <w:r w:rsidR="001907FB">
        <w:rPr>
          <w:rFonts w:hint="eastAsia"/>
          <w:b/>
          <w:bCs/>
          <w:sz w:val="32"/>
          <w:szCs w:val="32"/>
        </w:rPr>
        <w:t>제출</w:t>
      </w:r>
      <w:r w:rsidRPr="00E20A4A">
        <w:rPr>
          <w:b/>
          <w:bCs/>
          <w:sz w:val="32"/>
          <w:szCs w:val="32"/>
        </w:rPr>
        <w:t xml:space="preserve"> 및 주권제출</w:t>
      </w:r>
      <w:r w:rsidR="002A522F" w:rsidRPr="002A522F">
        <w:rPr>
          <w:b/>
          <w:bCs/>
          <w:sz w:val="32"/>
          <w:szCs w:val="32"/>
        </w:rPr>
        <w:t>공고</w:t>
      </w:r>
    </w:p>
    <w:p w14:paraId="7AFD5EDF" w14:textId="77777777" w:rsidR="002A522F" w:rsidRDefault="002A522F" w:rsidP="002A522F"/>
    <w:p w14:paraId="42AA19EF" w14:textId="7CD12C5A" w:rsidR="001907FB" w:rsidRPr="004C07CB" w:rsidRDefault="00292667" w:rsidP="00292667">
      <w:r w:rsidRPr="004C07CB">
        <w:rPr>
          <w:rFonts w:hint="eastAsia"/>
        </w:rPr>
        <w:t>당사는</w:t>
      </w:r>
      <w:r w:rsidRPr="004C07CB">
        <w:t xml:space="preserve"> </w:t>
      </w:r>
      <w:r w:rsidR="005C4FAA" w:rsidRPr="004C07CB">
        <w:rPr>
          <w:rFonts w:hint="eastAsia"/>
        </w:rPr>
        <w:t xml:space="preserve">상법 제438조 제1항에 따라 </w:t>
      </w:r>
      <w:r w:rsidRPr="004C07CB">
        <w:t>202</w:t>
      </w:r>
      <w:r w:rsidR="00DA0962" w:rsidRPr="004C07CB">
        <w:rPr>
          <w:rFonts w:hint="eastAsia"/>
        </w:rPr>
        <w:t>6</w:t>
      </w:r>
      <w:r w:rsidRPr="004C07CB">
        <w:t xml:space="preserve">년 </w:t>
      </w:r>
      <w:r w:rsidR="00DA0962" w:rsidRPr="004C07CB">
        <w:rPr>
          <w:rFonts w:hint="eastAsia"/>
        </w:rPr>
        <w:t>4</w:t>
      </w:r>
      <w:r w:rsidRPr="004C07CB">
        <w:t xml:space="preserve">월 </w:t>
      </w:r>
      <w:r w:rsidR="00675B52" w:rsidRPr="004C07CB">
        <w:rPr>
          <w:rFonts w:hint="eastAsia"/>
        </w:rPr>
        <w:t>9</w:t>
      </w:r>
      <w:r w:rsidRPr="004C07CB">
        <w:t>일</w:t>
      </w:r>
      <w:r w:rsidR="005C4FAA" w:rsidRPr="004C07CB">
        <w:rPr>
          <w:rFonts w:hint="eastAsia"/>
        </w:rPr>
        <w:t xml:space="preserve"> </w:t>
      </w:r>
      <w:r w:rsidRPr="004C07CB">
        <w:t>주주총회</w:t>
      </w:r>
      <w:r w:rsidR="005C4FAA" w:rsidRPr="004C07CB">
        <w:rPr>
          <w:rFonts w:hint="eastAsia"/>
        </w:rPr>
        <w:t xml:space="preserve"> 특별결의(주주전원동의)로 다음과 같이 </w:t>
      </w:r>
      <w:r w:rsidR="001907FB" w:rsidRPr="004C07CB">
        <w:rPr>
          <w:rFonts w:hint="eastAsia"/>
        </w:rPr>
        <w:t>특정주</w:t>
      </w:r>
      <w:r w:rsidR="005C4FAA" w:rsidRPr="004C07CB">
        <w:rPr>
          <w:rFonts w:hint="eastAsia"/>
        </w:rPr>
        <w:t>주</w:t>
      </w:r>
      <w:r w:rsidR="001907FB" w:rsidRPr="004C07CB">
        <w:rPr>
          <w:rFonts w:hint="eastAsia"/>
        </w:rPr>
        <w:t xml:space="preserve">에 대한 </w:t>
      </w:r>
      <w:r w:rsidR="005C4FAA" w:rsidRPr="004C07CB">
        <w:rPr>
          <w:rFonts w:hint="eastAsia"/>
        </w:rPr>
        <w:t>유상감자</w:t>
      </w:r>
      <w:r w:rsidR="001907FB" w:rsidRPr="004C07CB">
        <w:rPr>
          <w:rFonts w:hint="eastAsia"/>
        </w:rPr>
        <w:t xml:space="preserve">를 결의하였습니다. </w:t>
      </w:r>
    </w:p>
    <w:p w14:paraId="6515D971" w14:textId="282FCC27" w:rsidR="00FB52EB" w:rsidRPr="00EE0F87" w:rsidRDefault="005C4FAA" w:rsidP="00FB52EB">
      <w:r w:rsidRPr="004C07CB">
        <w:rPr>
          <w:rFonts w:hint="eastAsia"/>
        </w:rPr>
        <w:t xml:space="preserve">당사는 상법 제439조 및 제232조에 따라 </w:t>
      </w:r>
      <w:r w:rsidR="001907FB" w:rsidRPr="004C07CB">
        <w:rPr>
          <w:rFonts w:hint="eastAsia"/>
        </w:rPr>
        <w:t xml:space="preserve">본 자본금 감소에 이의가 </w:t>
      </w:r>
      <w:r w:rsidR="009745A4" w:rsidRPr="004C07CB">
        <w:rPr>
          <w:rFonts w:hint="eastAsia"/>
        </w:rPr>
        <w:t xml:space="preserve">있는 </w:t>
      </w:r>
      <w:r w:rsidR="00FB52EB" w:rsidRPr="004C07CB">
        <w:t>채권자</w:t>
      </w:r>
      <w:r w:rsidR="009745A4" w:rsidRPr="004C07CB">
        <w:rPr>
          <w:rFonts w:hint="eastAsia"/>
        </w:rPr>
        <w:t>와 해당 주권을 가진 주주는 본 공고일로부터 1개월 이내에 당사로 채권자 이의나 주권을 제출하여 주시기 바랍니다</w:t>
      </w:r>
      <w:r w:rsidR="00FB52EB" w:rsidRPr="004C07CB">
        <w:t>.</w:t>
      </w:r>
    </w:p>
    <w:p w14:paraId="66C965D0" w14:textId="2369834F" w:rsidR="001907FB" w:rsidRPr="009745A4" w:rsidRDefault="009745A4" w:rsidP="009745A4">
      <w:pPr>
        <w:spacing w:line="240" w:lineRule="auto"/>
        <w:jc w:val="center"/>
      </w:pPr>
      <w:r>
        <w:rPr>
          <w:rFonts w:hint="eastAsia"/>
        </w:rPr>
        <w:t>- 다 음-</w:t>
      </w:r>
    </w:p>
    <w:p w14:paraId="42D11059" w14:textId="1F921D02" w:rsidR="001907FB" w:rsidRPr="004C07CB" w:rsidRDefault="00FB52EB" w:rsidP="009745A4">
      <w:pPr>
        <w:spacing w:line="240" w:lineRule="auto"/>
      </w:pPr>
      <w:r w:rsidRPr="004C07CB">
        <w:rPr>
          <w:rFonts w:hint="eastAsia"/>
        </w:rPr>
        <w:t>1. 감자</w:t>
      </w:r>
      <w:r w:rsidR="00ED4508" w:rsidRPr="004C07CB">
        <w:rPr>
          <w:rFonts w:hint="eastAsia"/>
        </w:rPr>
        <w:t xml:space="preserve"> </w:t>
      </w:r>
      <w:r w:rsidR="005C4FAA" w:rsidRPr="004C07CB">
        <w:rPr>
          <w:rFonts w:hint="eastAsia"/>
        </w:rPr>
        <w:t xml:space="preserve">대상 </w:t>
      </w:r>
      <w:r w:rsidRPr="004C07CB">
        <w:rPr>
          <w:rFonts w:hint="eastAsia"/>
        </w:rPr>
        <w:t>주식: 기명식 보통주식 11,400주</w:t>
      </w:r>
    </w:p>
    <w:p w14:paraId="4A211395" w14:textId="39D4B7A6" w:rsidR="00FB52EB" w:rsidRPr="004C07CB" w:rsidRDefault="00FB52EB" w:rsidP="009745A4">
      <w:pPr>
        <w:spacing w:line="240" w:lineRule="auto"/>
      </w:pPr>
      <w:r w:rsidRPr="004C07CB">
        <w:rPr>
          <w:rFonts w:hint="eastAsia"/>
        </w:rPr>
        <w:t xml:space="preserve">2. </w:t>
      </w:r>
      <w:r w:rsidR="005C4FAA" w:rsidRPr="004C07CB">
        <w:rPr>
          <w:rFonts w:hint="eastAsia"/>
        </w:rPr>
        <w:t>유상</w:t>
      </w:r>
      <w:r w:rsidRPr="004C07CB">
        <w:rPr>
          <w:rFonts w:hint="eastAsia"/>
        </w:rPr>
        <w:t>감자 방</w:t>
      </w:r>
      <w:r w:rsidR="005C4FAA" w:rsidRPr="004C07CB">
        <w:rPr>
          <w:rFonts w:hint="eastAsia"/>
        </w:rPr>
        <w:t>식</w:t>
      </w:r>
      <w:r w:rsidRPr="004C07CB">
        <w:rPr>
          <w:rFonts w:hint="eastAsia"/>
        </w:rPr>
        <w:t xml:space="preserve">: </w:t>
      </w:r>
      <w:r w:rsidR="005C4FAA" w:rsidRPr="004C07CB">
        <w:rPr>
          <w:rFonts w:hint="eastAsia"/>
        </w:rPr>
        <w:t xml:space="preserve">유상감자를 희망하는 주주에 대하여 임의소각 방식으로 유상감자 절차 진행 </w:t>
      </w:r>
    </w:p>
    <w:p w14:paraId="44F67241" w14:textId="7B057BB1" w:rsidR="001907FB" w:rsidRPr="004C07CB" w:rsidRDefault="00FB52EB" w:rsidP="009745A4">
      <w:pPr>
        <w:spacing w:line="240" w:lineRule="auto"/>
      </w:pPr>
      <w:r w:rsidRPr="004C07CB">
        <w:rPr>
          <w:rFonts w:hint="eastAsia"/>
        </w:rPr>
        <w:t>3. 감자 전 발행 주식 및 자본금: 기명식 보통주식 174,000주 및 1,740,000,000원</w:t>
      </w:r>
    </w:p>
    <w:p w14:paraId="3587D751" w14:textId="2CE3994E" w:rsidR="00FB52EB" w:rsidRPr="004C07CB" w:rsidRDefault="00FB52EB" w:rsidP="009745A4">
      <w:pPr>
        <w:spacing w:line="240" w:lineRule="auto"/>
      </w:pPr>
      <w:r w:rsidRPr="004C07CB">
        <w:rPr>
          <w:rFonts w:hint="eastAsia"/>
        </w:rPr>
        <w:t>4. 감자 후 발행 주식 및 자본금: 기명식 보통주식 162,600</w:t>
      </w:r>
      <w:r w:rsidR="0068648D" w:rsidRPr="004C07CB">
        <w:rPr>
          <w:rFonts w:hint="eastAsia"/>
        </w:rPr>
        <w:t>주</w:t>
      </w:r>
      <w:r w:rsidRPr="004C07CB">
        <w:rPr>
          <w:rFonts w:hint="eastAsia"/>
        </w:rPr>
        <w:t xml:space="preserve"> 및 1,626,000,000원</w:t>
      </w:r>
    </w:p>
    <w:p w14:paraId="0BBB622A" w14:textId="23EA6929" w:rsidR="00FB52EB" w:rsidRPr="004C07CB" w:rsidRDefault="00FB52EB" w:rsidP="009745A4">
      <w:pPr>
        <w:spacing w:line="240" w:lineRule="auto"/>
      </w:pPr>
      <w:r w:rsidRPr="004C07CB">
        <w:rPr>
          <w:rFonts w:hint="eastAsia"/>
        </w:rPr>
        <w:t>5. 감자</w:t>
      </w:r>
      <w:r w:rsidR="009745A4" w:rsidRPr="004C07CB">
        <w:rPr>
          <w:rFonts w:hint="eastAsia"/>
        </w:rPr>
        <w:t xml:space="preserve"> </w:t>
      </w:r>
      <w:r w:rsidRPr="004C07CB">
        <w:rPr>
          <w:rFonts w:hint="eastAsia"/>
        </w:rPr>
        <w:t xml:space="preserve">기준일: 2026년 5월 </w:t>
      </w:r>
      <w:r w:rsidR="00341C94" w:rsidRPr="004C07CB">
        <w:rPr>
          <w:rFonts w:hint="eastAsia"/>
        </w:rPr>
        <w:t>12</w:t>
      </w:r>
      <w:r w:rsidRPr="004C07CB">
        <w:rPr>
          <w:rFonts w:hint="eastAsia"/>
        </w:rPr>
        <w:t>일</w:t>
      </w:r>
    </w:p>
    <w:p w14:paraId="0F226B5D" w14:textId="72D11E56" w:rsidR="005C4FAA" w:rsidRPr="004C07CB" w:rsidRDefault="005C4FAA" w:rsidP="009745A4">
      <w:pPr>
        <w:spacing w:line="240" w:lineRule="auto"/>
      </w:pPr>
      <w:r w:rsidRPr="004C07CB">
        <w:rPr>
          <w:rFonts w:hint="eastAsia"/>
        </w:rPr>
        <w:t>6. 이의제출 및 주권제출 방법: 우편</w:t>
      </w:r>
      <w:r w:rsidR="00341C94" w:rsidRPr="004C07CB">
        <w:rPr>
          <w:rFonts w:hint="eastAsia"/>
        </w:rPr>
        <w:t xml:space="preserve"> </w:t>
      </w:r>
      <w:r w:rsidRPr="004C07CB">
        <w:rPr>
          <w:rFonts w:hint="eastAsia"/>
        </w:rPr>
        <w:t xml:space="preserve">또는 이메일 발송 </w:t>
      </w:r>
    </w:p>
    <w:p w14:paraId="56C657A5" w14:textId="0DF86D55" w:rsidR="005C4FAA" w:rsidRPr="004C07CB" w:rsidRDefault="005C4FAA" w:rsidP="005C4FAA">
      <w:pPr>
        <w:pStyle w:val="a6"/>
        <w:numPr>
          <w:ilvl w:val="0"/>
          <w:numId w:val="6"/>
        </w:numPr>
        <w:spacing w:line="240" w:lineRule="auto"/>
        <w:ind w:leftChars="0"/>
      </w:pPr>
      <w:r w:rsidRPr="004C07CB">
        <w:rPr>
          <w:rFonts w:hint="eastAsia"/>
        </w:rPr>
        <w:t>우편발송 주소: 서울특별시 강남구 테헤란로 614, 6층 601호(대치동)</w:t>
      </w:r>
    </w:p>
    <w:p w14:paraId="4BA21734" w14:textId="1E05351D" w:rsidR="005C4FAA" w:rsidRPr="004E23F4" w:rsidRDefault="005C4FAA" w:rsidP="005C4FAA">
      <w:pPr>
        <w:pStyle w:val="a6"/>
        <w:numPr>
          <w:ilvl w:val="0"/>
          <w:numId w:val="6"/>
        </w:numPr>
        <w:spacing w:line="240" w:lineRule="auto"/>
        <w:ind w:leftChars="0"/>
      </w:pPr>
      <w:r w:rsidRPr="004E23F4">
        <w:rPr>
          <w:rFonts w:hint="eastAsia"/>
        </w:rPr>
        <w:t xml:space="preserve">이메일 발송주소: </w:t>
      </w:r>
      <w:r w:rsidR="004E23F4">
        <w:rPr>
          <w:rFonts w:hint="eastAsia"/>
        </w:rPr>
        <w:t>ir@thefair.io</w:t>
      </w:r>
    </w:p>
    <w:p w14:paraId="6D3C9CB4" w14:textId="6ED5E931" w:rsidR="005C4FAA" w:rsidRDefault="005C4FAA" w:rsidP="005C4FAA">
      <w:pPr>
        <w:spacing w:line="240" w:lineRule="auto"/>
      </w:pPr>
      <w:r w:rsidRPr="004C07CB">
        <w:rPr>
          <w:rFonts w:hint="eastAsia"/>
        </w:rPr>
        <w:t xml:space="preserve">7. 이의제출기간: 2026년 4월 </w:t>
      </w:r>
      <w:r w:rsidR="00341C94" w:rsidRPr="004C07CB">
        <w:rPr>
          <w:rFonts w:hint="eastAsia"/>
        </w:rPr>
        <w:t>9</w:t>
      </w:r>
      <w:r w:rsidRPr="004C07CB">
        <w:rPr>
          <w:rFonts w:hint="eastAsia"/>
        </w:rPr>
        <w:t xml:space="preserve">일부터 2026년 5월 </w:t>
      </w:r>
      <w:r w:rsidR="00341C94" w:rsidRPr="004C07CB">
        <w:rPr>
          <w:rFonts w:hint="eastAsia"/>
        </w:rPr>
        <w:t>11</w:t>
      </w:r>
      <w:proofErr w:type="gramStart"/>
      <w:r w:rsidRPr="004C07CB">
        <w:rPr>
          <w:rFonts w:hint="eastAsia"/>
        </w:rPr>
        <w:t>일 까지</w:t>
      </w:r>
      <w:proofErr w:type="gramEnd"/>
      <w:r>
        <w:rPr>
          <w:rFonts w:hint="eastAsia"/>
        </w:rPr>
        <w:t xml:space="preserve"> </w:t>
      </w:r>
    </w:p>
    <w:p w14:paraId="3ADD49AF" w14:textId="77777777" w:rsidR="00DC072B" w:rsidRPr="00EE0F87" w:rsidRDefault="00DC072B" w:rsidP="002A522F">
      <w:pPr>
        <w:jc w:val="center"/>
      </w:pPr>
    </w:p>
    <w:p w14:paraId="1FB9CC36" w14:textId="3D830341" w:rsidR="00292667" w:rsidRDefault="00292667" w:rsidP="00292667">
      <w:pPr>
        <w:jc w:val="center"/>
      </w:pPr>
      <w:r w:rsidRPr="005C4FAA">
        <w:t>202</w:t>
      </w:r>
      <w:r w:rsidR="00656C6B" w:rsidRPr="005C4FAA">
        <w:rPr>
          <w:rFonts w:hint="eastAsia"/>
        </w:rPr>
        <w:t>6</w:t>
      </w:r>
      <w:r w:rsidRPr="005C4FAA">
        <w:t xml:space="preserve">년 </w:t>
      </w:r>
      <w:r w:rsidR="00656C6B" w:rsidRPr="005C4FAA">
        <w:rPr>
          <w:rFonts w:hint="eastAsia"/>
        </w:rPr>
        <w:t>4</w:t>
      </w:r>
      <w:r w:rsidRPr="005C4FAA">
        <w:t xml:space="preserve">월 </w:t>
      </w:r>
      <w:r w:rsidR="00341C94">
        <w:rPr>
          <w:rFonts w:hint="eastAsia"/>
        </w:rPr>
        <w:t>9</w:t>
      </w:r>
      <w:r w:rsidRPr="005C4FAA">
        <w:t>일</w:t>
      </w:r>
    </w:p>
    <w:p w14:paraId="50FB0CDB" w14:textId="1F99F427" w:rsidR="00292667" w:rsidRDefault="00292667" w:rsidP="00292667">
      <w:pPr>
        <w:jc w:val="center"/>
      </w:pPr>
      <w:r>
        <w:rPr>
          <w:rFonts w:hint="eastAsia"/>
        </w:rPr>
        <w:t>주식회사</w:t>
      </w:r>
      <w:r>
        <w:t xml:space="preserve"> </w:t>
      </w:r>
      <w:proofErr w:type="spellStart"/>
      <w:r w:rsidR="00656C6B" w:rsidRPr="00656C6B">
        <w:rPr>
          <w:rFonts w:hint="eastAsia"/>
        </w:rPr>
        <w:t>더페어글로벌</w:t>
      </w:r>
      <w:proofErr w:type="spellEnd"/>
    </w:p>
    <w:p w14:paraId="6939B5A7" w14:textId="77777777" w:rsidR="00656C6B" w:rsidRPr="00656C6B" w:rsidRDefault="00656C6B" w:rsidP="00656C6B">
      <w:pPr>
        <w:jc w:val="center"/>
      </w:pPr>
      <w:r w:rsidRPr="00656C6B">
        <w:rPr>
          <w:rFonts w:hint="eastAsia"/>
        </w:rPr>
        <w:t>서울특별시 강남구 테헤란로 614, 6층 601호(대치동)</w:t>
      </w:r>
    </w:p>
    <w:p w14:paraId="25A8F1E9" w14:textId="605DECA0" w:rsidR="000D7B0E" w:rsidRDefault="00656C6B" w:rsidP="00292667">
      <w:pPr>
        <w:jc w:val="center"/>
      </w:pPr>
      <w:r>
        <w:rPr>
          <w:rFonts w:hint="eastAsia"/>
        </w:rPr>
        <w:t>대표이사 박경두</w:t>
      </w:r>
      <w:r w:rsidR="004B25D6">
        <w:rPr>
          <w:rFonts w:hint="eastAsia"/>
        </w:rPr>
        <w:t>, 정두형</w:t>
      </w:r>
    </w:p>
    <w:sectPr w:rsidR="000D7B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515A" w14:textId="77777777" w:rsidR="00365762" w:rsidRDefault="00365762" w:rsidP="002349A2">
      <w:pPr>
        <w:spacing w:after="0" w:line="240" w:lineRule="auto"/>
      </w:pPr>
      <w:r>
        <w:separator/>
      </w:r>
    </w:p>
  </w:endnote>
  <w:endnote w:type="continuationSeparator" w:id="0">
    <w:p w14:paraId="79C159EF" w14:textId="77777777" w:rsidR="00365762" w:rsidRDefault="00365762" w:rsidP="0023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2C66" w14:textId="77777777" w:rsidR="00365762" w:rsidRDefault="00365762" w:rsidP="002349A2">
      <w:pPr>
        <w:spacing w:after="0" w:line="240" w:lineRule="auto"/>
      </w:pPr>
      <w:r>
        <w:separator/>
      </w:r>
    </w:p>
  </w:footnote>
  <w:footnote w:type="continuationSeparator" w:id="0">
    <w:p w14:paraId="524F229D" w14:textId="77777777" w:rsidR="00365762" w:rsidRDefault="00365762" w:rsidP="0023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1C6"/>
    <w:multiLevelType w:val="hybridMultilevel"/>
    <w:tmpl w:val="0EF42B50"/>
    <w:lvl w:ilvl="0" w:tplc="04090011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7254046"/>
    <w:multiLevelType w:val="hybridMultilevel"/>
    <w:tmpl w:val="63F423B6"/>
    <w:lvl w:ilvl="0" w:tplc="1D74658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CEC38DD"/>
    <w:multiLevelType w:val="hybridMultilevel"/>
    <w:tmpl w:val="2AC2D546"/>
    <w:lvl w:ilvl="0" w:tplc="87A8E19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69540E56"/>
    <w:multiLevelType w:val="hybridMultilevel"/>
    <w:tmpl w:val="7CF666C8"/>
    <w:lvl w:ilvl="0" w:tplc="3F0ACACC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B9968BE"/>
    <w:multiLevelType w:val="hybridMultilevel"/>
    <w:tmpl w:val="3DA69762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23953325">
    <w:abstractNumId w:val="3"/>
  </w:num>
  <w:num w:numId="2" w16cid:durableId="435370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432099">
    <w:abstractNumId w:val="1"/>
  </w:num>
  <w:num w:numId="4" w16cid:durableId="1403521099">
    <w:abstractNumId w:val="2"/>
  </w:num>
  <w:num w:numId="5" w16cid:durableId="2118479785">
    <w:abstractNumId w:val="0"/>
  </w:num>
  <w:num w:numId="6" w16cid:durableId="1608124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2F"/>
    <w:rsid w:val="000327F4"/>
    <w:rsid w:val="00044F8A"/>
    <w:rsid w:val="00051CCB"/>
    <w:rsid w:val="000722E1"/>
    <w:rsid w:val="00096520"/>
    <w:rsid w:val="000D5E6B"/>
    <w:rsid w:val="000D7B0E"/>
    <w:rsid w:val="000E68D1"/>
    <w:rsid w:val="000F26F4"/>
    <w:rsid w:val="00140447"/>
    <w:rsid w:val="001774DA"/>
    <w:rsid w:val="001907FB"/>
    <w:rsid w:val="001B5D70"/>
    <w:rsid w:val="001D37F7"/>
    <w:rsid w:val="001D7CBB"/>
    <w:rsid w:val="00207E94"/>
    <w:rsid w:val="00216139"/>
    <w:rsid w:val="002349A2"/>
    <w:rsid w:val="00250F7B"/>
    <w:rsid w:val="0025218F"/>
    <w:rsid w:val="00282BF1"/>
    <w:rsid w:val="00292667"/>
    <w:rsid w:val="002A522F"/>
    <w:rsid w:val="002D728E"/>
    <w:rsid w:val="002E5C8E"/>
    <w:rsid w:val="002F065A"/>
    <w:rsid w:val="002F3D72"/>
    <w:rsid w:val="003208B0"/>
    <w:rsid w:val="00341C94"/>
    <w:rsid w:val="00343F01"/>
    <w:rsid w:val="00365762"/>
    <w:rsid w:val="00382EA8"/>
    <w:rsid w:val="003D6D17"/>
    <w:rsid w:val="00405039"/>
    <w:rsid w:val="004200D9"/>
    <w:rsid w:val="00473356"/>
    <w:rsid w:val="0049420E"/>
    <w:rsid w:val="004B25D6"/>
    <w:rsid w:val="004C07CB"/>
    <w:rsid w:val="004D0462"/>
    <w:rsid w:val="004D2DB4"/>
    <w:rsid w:val="004E23F4"/>
    <w:rsid w:val="004F6426"/>
    <w:rsid w:val="00515552"/>
    <w:rsid w:val="00533963"/>
    <w:rsid w:val="00577271"/>
    <w:rsid w:val="00594520"/>
    <w:rsid w:val="005C4FAA"/>
    <w:rsid w:val="00611D2A"/>
    <w:rsid w:val="00656C6B"/>
    <w:rsid w:val="00675B52"/>
    <w:rsid w:val="0068461F"/>
    <w:rsid w:val="0068648D"/>
    <w:rsid w:val="006A45B4"/>
    <w:rsid w:val="006B0E8C"/>
    <w:rsid w:val="006D49F3"/>
    <w:rsid w:val="006F2BA0"/>
    <w:rsid w:val="006F7B60"/>
    <w:rsid w:val="00742DB1"/>
    <w:rsid w:val="007712AE"/>
    <w:rsid w:val="00774FA7"/>
    <w:rsid w:val="007C0FFB"/>
    <w:rsid w:val="007F4319"/>
    <w:rsid w:val="007F613D"/>
    <w:rsid w:val="008376C1"/>
    <w:rsid w:val="00844B15"/>
    <w:rsid w:val="00893CB7"/>
    <w:rsid w:val="008B176C"/>
    <w:rsid w:val="00900059"/>
    <w:rsid w:val="00911B06"/>
    <w:rsid w:val="009215AA"/>
    <w:rsid w:val="00921BBE"/>
    <w:rsid w:val="00963942"/>
    <w:rsid w:val="009745A4"/>
    <w:rsid w:val="00990A1A"/>
    <w:rsid w:val="009F385C"/>
    <w:rsid w:val="00A27C63"/>
    <w:rsid w:val="00A73973"/>
    <w:rsid w:val="00AB4745"/>
    <w:rsid w:val="00AD2BFB"/>
    <w:rsid w:val="00BA4495"/>
    <w:rsid w:val="00BA7AD3"/>
    <w:rsid w:val="00BB739E"/>
    <w:rsid w:val="00C57E97"/>
    <w:rsid w:val="00C73120"/>
    <w:rsid w:val="00CA2AD6"/>
    <w:rsid w:val="00CA40FE"/>
    <w:rsid w:val="00CD5420"/>
    <w:rsid w:val="00D02FE5"/>
    <w:rsid w:val="00D92CE9"/>
    <w:rsid w:val="00DA0962"/>
    <w:rsid w:val="00DA5273"/>
    <w:rsid w:val="00DC072B"/>
    <w:rsid w:val="00DE2188"/>
    <w:rsid w:val="00E20A4A"/>
    <w:rsid w:val="00E5272C"/>
    <w:rsid w:val="00E63C64"/>
    <w:rsid w:val="00ED4508"/>
    <w:rsid w:val="00EE0F87"/>
    <w:rsid w:val="00EF1D18"/>
    <w:rsid w:val="00F1507F"/>
    <w:rsid w:val="00FB52EB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8543D"/>
  <w15:chartTrackingRefBased/>
  <w15:docId w15:val="{2CE89CAE-D24F-4A6A-8FF6-B26F6F9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9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349A2"/>
  </w:style>
  <w:style w:type="paragraph" w:styleId="a4">
    <w:name w:val="footer"/>
    <w:basedOn w:val="a"/>
    <w:link w:val="Char0"/>
    <w:uiPriority w:val="99"/>
    <w:unhideWhenUsed/>
    <w:rsid w:val="002349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349A2"/>
  </w:style>
  <w:style w:type="paragraph" w:styleId="a5">
    <w:name w:val="Revision"/>
    <w:hidden/>
    <w:uiPriority w:val="99"/>
    <w:semiHidden/>
    <w:rsid w:val="002F3D72"/>
    <w:pPr>
      <w:spacing w:after="0" w:line="240" w:lineRule="auto"/>
      <w:jc w:val="left"/>
    </w:pPr>
  </w:style>
  <w:style w:type="paragraph" w:styleId="a6">
    <w:name w:val="List Paragraph"/>
    <w:basedOn w:val="a"/>
    <w:uiPriority w:val="34"/>
    <w:qFormat/>
    <w:rsid w:val="007F4319"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sid w:val="00250F7B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250F7B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250F7B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50F7B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250F7B"/>
    <w:rPr>
      <w:b/>
      <w:bCs/>
    </w:rPr>
  </w:style>
  <w:style w:type="paragraph" w:styleId="aa">
    <w:name w:val="Note Heading"/>
    <w:basedOn w:val="a"/>
    <w:next w:val="a"/>
    <w:link w:val="Char3"/>
    <w:uiPriority w:val="99"/>
    <w:unhideWhenUsed/>
    <w:rsid w:val="009745A4"/>
    <w:pPr>
      <w:jc w:val="center"/>
    </w:pPr>
  </w:style>
  <w:style w:type="character" w:customStyle="1" w:styleId="Char3">
    <w:name w:val="각주/미주 머리글 Char"/>
    <w:basedOn w:val="a0"/>
    <w:link w:val="aa"/>
    <w:uiPriority w:val="99"/>
    <w:rsid w:val="009745A4"/>
  </w:style>
  <w:style w:type="paragraph" w:styleId="ab">
    <w:name w:val="Closing"/>
    <w:basedOn w:val="a"/>
    <w:link w:val="Char4"/>
    <w:uiPriority w:val="99"/>
    <w:semiHidden/>
    <w:unhideWhenUsed/>
    <w:rsid w:val="009745A4"/>
    <w:pPr>
      <w:ind w:leftChars="2100" w:left="100"/>
    </w:pPr>
  </w:style>
  <w:style w:type="character" w:customStyle="1" w:styleId="Char4">
    <w:name w:val="맺음말 Char"/>
    <w:basedOn w:val="a0"/>
    <w:link w:val="ab"/>
    <w:uiPriority w:val="99"/>
    <w:semiHidden/>
    <w:rsid w:val="0097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박경두</cp:lastModifiedBy>
  <cp:revision>2</cp:revision>
  <dcterms:created xsi:type="dcterms:W3CDTF">2026-04-09T02:47:00Z</dcterms:created>
  <dcterms:modified xsi:type="dcterms:W3CDTF">2026-04-09T02:47:00Z</dcterms:modified>
</cp:coreProperties>
</file>